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-148590</wp:posOffset>
            </wp:positionV>
            <wp:extent cx="1245235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148" y="21287"/>
                <wp:lineTo x="21148" y="0"/>
                <wp:lineTo x="0" y="0"/>
              </wp:wrapPolygon>
            </wp:wrapThrough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Муниципальное бюджетное учреждение дополнительного образования «Детский эколого-биологический центр» Нижнекамского муниципального района</w:t>
      </w:r>
    </w:p>
    <w:p>
      <w:pPr>
        <w:jc w:val="center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Республики Татарстан</w:t>
      </w:r>
    </w:p>
    <w:p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2060"/>
          <w:sz w:val="52"/>
          <w:szCs w:val="52"/>
          <w:lang w:eastAsia="ru-RU"/>
        </w:rPr>
        <w:t>Бирдина Арсина Фаитовна</w:t>
      </w:r>
    </w:p>
    <w:p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Краткая биография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16510</wp:posOffset>
            </wp:positionV>
            <wp:extent cx="2162810" cy="3034665"/>
            <wp:effectExtent l="19050" t="0" r="8890" b="0"/>
            <wp:wrapThrough wrapText="bothSides">
              <wp:wrapPolygon edited="0">
                <wp:start x="-190" y="0"/>
                <wp:lineTo x="-190" y="21424"/>
                <wp:lineTo x="21689" y="21424"/>
                <wp:lineTo x="21689" y="0"/>
                <wp:lineTo x="-190" y="0"/>
              </wp:wrapPolygon>
            </wp:wrapThrough>
            <wp:docPr id="3" name="Рисунок 2" descr="F:\Бирдина\использованные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ирдина\использованные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303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Бирдина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25 января 1962 года в Республике Башкортостан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Татышлинского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1969 году пошла в школу. В 1981 году начинается учеба в техническом училище № 14 в городе Уфа.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выходит замуж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Рината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после рождаются две прекрасные девочки Алина и Альбина. У Арсины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внука.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Профессиональный путь. Достижения.</w:t>
      </w:r>
    </w:p>
    <w:p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1987 году 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начинает работать в детском саду № 44 г. Нижнекамск нянечкой. В 1994 году она поступает в Нижнекамское педагогическое училище, которое успешно заканчивает в 1997 году по специальности «воспитатель дошкольного учреждения». После этого продолжает свою трудовую деятельность воспитателем в детском саду № 72. </w:t>
      </w:r>
    </w:p>
    <w:p>
      <w:pPr>
        <w:spacing w:after="0" w:line="240" w:lineRule="auto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2000 года 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приходит в Детский эколого-биологический центр педагогом дополнительного образования. Она становится руководителем кружка «Юный орнитолог».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6.95pt;margin-top:212.15pt;width:157.8pt;height:.05pt;z-index:251666432;mso-position-horizontal-relative:text;mso-position-vertical-relative:text" wrapcoords="-103 0 -103 20571 21600 20571 21600 0 -103 0" stroked="f">
            <v:textbox style="mso-fit-shape-to-text:t" inset="0,0,0,0">
              <w:txbxContent>
                <w:p>
                  <w:pPr>
                    <w:pStyle w:val="a6"/>
                    <w:rPr>
                      <w:rFonts w:ascii="Times New Roman" w:hAnsi="Times New Roman" w:cs="Times New Roman"/>
                      <w:i w:val="0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color w:val="auto"/>
                      <w:sz w:val="24"/>
                      <w:szCs w:val="24"/>
                    </w:rPr>
                    <w:t>Городской день птиц, 2019 г.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108585</wp:posOffset>
            </wp:positionV>
            <wp:extent cx="2004060" cy="2528570"/>
            <wp:effectExtent l="19050" t="0" r="0" b="0"/>
            <wp:wrapThrough wrapText="bothSides">
              <wp:wrapPolygon edited="0">
                <wp:start x="-205" y="0"/>
                <wp:lineTo x="-205" y="21481"/>
                <wp:lineTo x="21559" y="21481"/>
                <wp:lineTo x="21559" y="0"/>
                <wp:lineTo x="-205" y="0"/>
              </wp:wrapPolygon>
            </wp:wrapThrough>
            <wp:docPr id="8" name="Рисунок 4" descr="F:\Бирдина\DSC_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ирдина\DSC_0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52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своей трудовой деятельности 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зарекомендовала себя как инициативный, целеустремленный, стремящийся к развитию своих знаний и умений специалист.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сил и энергии педагог отдавала организации практической части занятия в кабинете орнитологии, на что 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жалела ни сил, ни времени. Свои знания  она с успехом  передавала  своим ученикам.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Особое внимание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уделяла  развитию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логического мышления детей, на каждом занятии придумывала кроссворды,  чайнворды, различные развивающие игры.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Вела большую творческую работу по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27940</wp:posOffset>
            </wp:positionV>
            <wp:extent cx="2551430" cy="1682750"/>
            <wp:effectExtent l="19050" t="0" r="1270" b="0"/>
            <wp:wrapThrough wrapText="bothSides">
              <wp:wrapPolygon edited="0">
                <wp:start x="-161" y="0"/>
                <wp:lineTo x="-161" y="21274"/>
                <wp:lineTo x="21611" y="21274"/>
                <wp:lineTo x="21611" y="0"/>
                <wp:lineTo x="-161" y="0"/>
              </wp:wrapPolygon>
            </wp:wrapThrough>
            <wp:docPr id="1" name="Рисунок 3" descr="C:\Users\Арсина\Desktop\школа\100_55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Арсина\Desktop\школа\100_55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разработке и проведению экскурсий в кабинете орнитологии. По содержанию они были интересными не только для детей, но и для взрослых гостей центра.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один из немногих педагогов центра, которая активно вела исследовательскую деятельность с младшими школьниками. Её юные исследователи неоднократно становились призерами муниципальных и республиканских научно-практических конференций.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Награды и поощрения.</w:t>
      </w:r>
    </w:p>
    <w:p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 награждена почетной грамотой Нижнекамской городской организации профсоюза работников образования 2015 г.</w:t>
      </w:r>
    </w:p>
    <w:p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Награждена Почетной грамотой Главы Нижнекамского муниципального района, 2015 г.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219710</wp:posOffset>
            </wp:positionV>
            <wp:extent cx="2393315" cy="1899285"/>
            <wp:effectExtent l="19050" t="0" r="6985" b="0"/>
            <wp:wrapThrough wrapText="bothSides">
              <wp:wrapPolygon edited="0">
                <wp:start x="-172" y="0"/>
                <wp:lineTo x="-172" y="21448"/>
                <wp:lineTo x="21663" y="21448"/>
                <wp:lineTo x="21663" y="0"/>
                <wp:lineTo x="-172" y="0"/>
              </wp:wrapPolygon>
            </wp:wrapThrough>
            <wp:docPr id="4" name="Рисунок 3" descr="F:\Бирдина\использованные\_KR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ирдина\использованные\_KR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89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заслуженном отдыхе Арсина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много времени проводит на свежем воздухе, встречается с коллегами, посвящает много времени своим внукам и занимается своим любимым хобби: вышивание картин.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CEFFC5-C8AB-4658-A11A-36093F89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3858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dcterms:created xsi:type="dcterms:W3CDTF">2023-06-22T10:35:00Z</dcterms:created>
  <dcterms:modified xsi:type="dcterms:W3CDTF">2024-01-24T05:27:00Z</dcterms:modified>
</cp:coreProperties>
</file>